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B9" w:rsidRPr="008F2160" w:rsidRDefault="00F076B9" w:rsidP="00CF5D9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076B9" w:rsidRPr="008F2160" w:rsidRDefault="00F076B9" w:rsidP="00492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по подсчету голосов заочного голосования</w:t>
      </w:r>
    </w:p>
    <w:p w:rsidR="00F076B9" w:rsidRPr="008F2160" w:rsidRDefault="00F076B9" w:rsidP="00492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 на общем собрании </w:t>
      </w:r>
    </w:p>
    <w:p w:rsidR="00F076B9" w:rsidRPr="008F2160" w:rsidRDefault="00F076B9" w:rsidP="00492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ЧЛЕНОВ ТСЖ</w:t>
      </w:r>
    </w:p>
    <w:p w:rsidR="00F076B9" w:rsidRPr="008F2160" w:rsidRDefault="00F076B9" w:rsidP="00492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дома, расположенного по адресу:</w:t>
      </w:r>
    </w:p>
    <w:p w:rsidR="00F076B9" w:rsidRPr="008F2160" w:rsidRDefault="00F076B9" w:rsidP="00492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г. Санкт-Петербург, пр. Солидарности, дом 21, корпус 2,</w:t>
      </w:r>
    </w:p>
    <w:p w:rsidR="00F076B9" w:rsidRPr="008F2160" w:rsidRDefault="00F076B9" w:rsidP="00492B92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проводимого с 14.09.2021г. по 27.09.2021г.</w:t>
      </w:r>
    </w:p>
    <w:p w:rsidR="00F076B9" w:rsidRPr="008F2160" w:rsidRDefault="00F076B9" w:rsidP="008A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6B9" w:rsidRPr="008A2794" w:rsidRDefault="00F076B9" w:rsidP="008F2160">
      <w:pPr>
        <w:tabs>
          <w:tab w:val="left" w:pos="6946"/>
        </w:tabs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октября  2021 г.</w:t>
      </w:r>
      <w:r w:rsidRPr="008A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9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076B9" w:rsidRPr="008F2160" w:rsidRDefault="00F076B9" w:rsidP="008F2160">
      <w:pPr>
        <w:spacing w:after="120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Место проведения подсчета го</w:t>
      </w:r>
      <w:r>
        <w:rPr>
          <w:rFonts w:ascii="Times New Roman" w:hAnsi="Times New Roman" w:cs="Times New Roman"/>
          <w:sz w:val="24"/>
          <w:szCs w:val="24"/>
        </w:rPr>
        <w:t>лосов – помещение ТСЖ «Невский Д</w:t>
      </w:r>
      <w:r w:rsidRPr="008F2160">
        <w:rPr>
          <w:rFonts w:ascii="Times New Roman" w:hAnsi="Times New Roman" w:cs="Times New Roman"/>
          <w:sz w:val="24"/>
          <w:szCs w:val="24"/>
        </w:rPr>
        <w:t>ом»</w:t>
      </w:r>
    </w:p>
    <w:p w:rsidR="00F076B9" w:rsidRDefault="00F076B9" w:rsidP="0034321D">
      <w:pPr>
        <w:spacing w:after="120"/>
        <w:ind w:left="-90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  </w:t>
      </w:r>
      <w:r w:rsidRPr="00452B1C">
        <w:rPr>
          <w:rFonts w:ascii="Times New Roman" w:hAnsi="Times New Roman" w:cs="Times New Roman"/>
          <w:sz w:val="24"/>
          <w:szCs w:val="24"/>
        </w:rPr>
        <w:t xml:space="preserve">  </w:t>
      </w:r>
      <w:r w:rsidRPr="00452B1C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Pr="00452B1C">
        <w:rPr>
          <w:rFonts w:ascii="Times New Roman" w:hAnsi="Times New Roman" w:cs="Times New Roman"/>
          <w:sz w:val="24"/>
          <w:szCs w:val="24"/>
        </w:rPr>
        <w:t>:</w:t>
      </w:r>
    </w:p>
    <w:p w:rsidR="00F076B9" w:rsidRPr="00452B1C" w:rsidRDefault="00F076B9" w:rsidP="0034321D">
      <w:pPr>
        <w:spacing w:after="120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Счетная комиссия / собственники:</w:t>
      </w:r>
    </w:p>
    <w:p w:rsidR="00F076B9" w:rsidRPr="00452B1C" w:rsidRDefault="00F076B9" w:rsidP="0034321D">
      <w:pPr>
        <w:widowControl w:val="0"/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Либик Э. М.              – кв. 59</w:t>
      </w:r>
    </w:p>
    <w:p w:rsidR="00F076B9" w:rsidRPr="00452B1C" w:rsidRDefault="00F076B9" w:rsidP="0034321D">
      <w:pPr>
        <w:widowControl w:val="0"/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Самуэлян С. В.         – кв. 42</w:t>
      </w:r>
    </w:p>
    <w:p w:rsidR="00F076B9" w:rsidRDefault="00F076B9" w:rsidP="0034321D">
      <w:pPr>
        <w:widowControl w:val="0"/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386">
        <w:rPr>
          <w:rFonts w:ascii="Times New Roman" w:hAnsi="Times New Roman" w:cs="Times New Roman"/>
          <w:b/>
          <w:bCs/>
          <w:sz w:val="24"/>
          <w:szCs w:val="24"/>
        </w:rPr>
        <w:t>Наблюдатели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76B9" w:rsidRPr="00452B1C" w:rsidRDefault="00F076B9" w:rsidP="0034321D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 Мохова О. Ю..         –  кв.2</w:t>
      </w:r>
    </w:p>
    <w:p w:rsidR="00F076B9" w:rsidRDefault="00F076B9" w:rsidP="0034321D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 Баршт В. А               - кв. 23 </w:t>
      </w:r>
    </w:p>
    <w:p w:rsidR="00F076B9" w:rsidRDefault="00F076B9" w:rsidP="00CF5D92">
      <w:pPr>
        <w:widowControl w:val="0"/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2B1C">
        <w:rPr>
          <w:rFonts w:ascii="Times New Roman" w:hAnsi="Times New Roman" w:cs="Times New Roman"/>
          <w:sz w:val="24"/>
          <w:szCs w:val="24"/>
        </w:rPr>
        <w:t xml:space="preserve">Селютин Г. Н.          – кв. 134 </w:t>
      </w:r>
    </w:p>
    <w:p w:rsidR="00F076B9" w:rsidRPr="00452B1C" w:rsidRDefault="00F076B9" w:rsidP="0034321D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F076B9" w:rsidRPr="00452B1C" w:rsidRDefault="00F076B9" w:rsidP="0034321D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Количество член</w:t>
      </w:r>
      <w:r>
        <w:rPr>
          <w:rFonts w:ascii="Times New Roman" w:hAnsi="Times New Roman" w:cs="Times New Roman"/>
          <w:sz w:val="24"/>
          <w:szCs w:val="24"/>
        </w:rPr>
        <w:t>ов счетной комиссии        -   2</w:t>
      </w:r>
      <w:r w:rsidRPr="00452B1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076B9" w:rsidRPr="00452B1C" w:rsidRDefault="00F076B9" w:rsidP="0034321D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Присутствуют                                                -   3 чел.</w:t>
      </w:r>
    </w:p>
    <w:p w:rsidR="00F076B9" w:rsidRPr="00452B1C" w:rsidRDefault="00F076B9" w:rsidP="0034321D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Отсутствуют                                                   -   0 чел.</w:t>
      </w:r>
    </w:p>
    <w:p w:rsidR="00F076B9" w:rsidRPr="00452B1C" w:rsidRDefault="00F076B9" w:rsidP="0034321D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>Заседание счетной комиссии имеет кворум.</w:t>
      </w: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F076B9" w:rsidRPr="008F2160" w:rsidRDefault="00F076B9" w:rsidP="008F2160">
      <w:pPr>
        <w:numPr>
          <w:ilvl w:val="0"/>
          <w:numId w:val="1"/>
        </w:num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Подсчет голосов, внесенных в данную таблицу.</w:t>
      </w:r>
    </w:p>
    <w:p w:rsidR="00F076B9" w:rsidRPr="008F2160" w:rsidRDefault="00F076B9" w:rsidP="008F2160">
      <w:pPr>
        <w:numPr>
          <w:ilvl w:val="0"/>
          <w:numId w:val="1"/>
        </w:num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Определение легитимности собрания.</w:t>
      </w:r>
    </w:p>
    <w:p w:rsidR="00F076B9" w:rsidRPr="008F2160" w:rsidRDefault="00F076B9" w:rsidP="008F2160">
      <w:pPr>
        <w:numPr>
          <w:ilvl w:val="0"/>
          <w:numId w:val="1"/>
        </w:num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Подведение итогов голосования по вопросам повестки дня.</w:t>
      </w: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    «За»                         - 2</w:t>
      </w:r>
      <w:r w:rsidRPr="008F216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                          «Против»                 - 0 чел.</w:t>
      </w: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«Воздержалось»     </w:t>
      </w:r>
      <w:r w:rsidRPr="008F2160">
        <w:rPr>
          <w:rFonts w:ascii="Times New Roman" w:hAnsi="Times New Roman" w:cs="Times New Roman"/>
          <w:sz w:val="24"/>
          <w:szCs w:val="24"/>
        </w:rPr>
        <w:t xml:space="preserve">- 0 чел. </w:t>
      </w: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Вопрос № 1.</w:t>
      </w:r>
    </w:p>
    <w:p w:rsidR="00F076B9" w:rsidRPr="008F2160" w:rsidRDefault="00F076B9" w:rsidP="00CF5D92">
      <w:pPr>
        <w:spacing w:after="0"/>
        <w:ind w:left="-1080" w:right="-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заседании 08</w:t>
      </w:r>
      <w:r w:rsidRPr="008F2160">
        <w:rPr>
          <w:rFonts w:ascii="Times New Roman" w:hAnsi="Times New Roman" w:cs="Times New Roman"/>
          <w:sz w:val="24"/>
          <w:szCs w:val="24"/>
        </w:rPr>
        <w:t xml:space="preserve"> сентября  2021 г. счетная комиссия производила учет поданных голосов, а также проверку бюллетеней. Учет голосов производится с помощью специальной учетной формы (в программе </w:t>
      </w:r>
      <w:r w:rsidRPr="008F216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F2160">
        <w:rPr>
          <w:rFonts w:ascii="Times New Roman" w:hAnsi="Times New Roman" w:cs="Times New Roman"/>
          <w:sz w:val="24"/>
          <w:szCs w:val="24"/>
        </w:rPr>
        <w:t>) на компьютере. Уточнение бюллетеней (подтверждение наличия права собственности, доля собственника в жилом помещении) производилась на основании имеющихся копий правоустанавливающих документов. Бюллетени без подписи собственников помещений, некорректно заполненные, сданные позднее  окончания срока голосования,  признавались недействительными и в подсчете голосов участия не принимали. Действительными признаны все бюллетени.</w:t>
      </w:r>
    </w:p>
    <w:p w:rsidR="00F076B9" w:rsidRPr="008F2160" w:rsidRDefault="00F076B9" w:rsidP="008F2160">
      <w:pPr>
        <w:spacing w:after="0"/>
        <w:ind w:left="-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Вопрос № 2.      </w:t>
      </w:r>
    </w:p>
    <w:p w:rsidR="00F076B9" w:rsidRPr="008F2160" w:rsidRDefault="00F076B9" w:rsidP="008F2160">
      <w:pPr>
        <w:pStyle w:val="a"/>
        <w:ind w:left="-1080"/>
        <w:rPr>
          <w:lang w:eastAsia="ru-RU"/>
        </w:rPr>
      </w:pPr>
      <w:r w:rsidRPr="008F2160">
        <w:rPr>
          <w:lang w:eastAsia="ru-RU"/>
        </w:rPr>
        <w:t xml:space="preserve">Вид общего собрания - очередное. </w:t>
      </w:r>
    </w:p>
    <w:p w:rsidR="00F076B9" w:rsidRPr="008F2160" w:rsidRDefault="00F076B9" w:rsidP="008F2160">
      <w:pPr>
        <w:pStyle w:val="a"/>
        <w:ind w:left="-1080"/>
        <w:rPr>
          <w:lang w:eastAsia="ru-RU"/>
        </w:rPr>
      </w:pPr>
      <w:r w:rsidRPr="008F2160">
        <w:rPr>
          <w:lang w:eastAsia="ru-RU"/>
        </w:rPr>
        <w:t>Форма общего собрания – очно-заочное голосование.</w:t>
      </w:r>
    </w:p>
    <w:p w:rsidR="00F076B9" w:rsidRPr="008F2160" w:rsidRDefault="00F076B9" w:rsidP="008F2160">
      <w:pPr>
        <w:pStyle w:val="a"/>
        <w:ind w:left="-1080"/>
        <w:rPr>
          <w:lang w:eastAsia="ru-RU"/>
        </w:rPr>
      </w:pPr>
      <w:r w:rsidRPr="008F2160">
        <w:rPr>
          <w:lang w:eastAsia="ru-RU"/>
        </w:rPr>
        <w:t xml:space="preserve">Инициатор проведения общего собрания - правления ТСЖ </w:t>
      </w:r>
      <w:r w:rsidRPr="008F2160">
        <w:t>«Невский Дом»</w:t>
      </w:r>
      <w:r w:rsidRPr="008F2160">
        <w:rPr>
          <w:lang w:eastAsia="ru-RU"/>
        </w:rPr>
        <w:t>.</w:t>
      </w:r>
    </w:p>
    <w:p w:rsidR="00F076B9" w:rsidRPr="008F2160" w:rsidRDefault="00F076B9" w:rsidP="008F2160">
      <w:pPr>
        <w:pStyle w:val="a"/>
        <w:ind w:left="-1080"/>
      </w:pPr>
      <w:r w:rsidRPr="008F2160">
        <w:rPr>
          <w:lang w:eastAsia="ru-RU"/>
        </w:rPr>
        <w:t xml:space="preserve">Дата проведения очной части общего собрания – </w:t>
      </w:r>
      <w:r w:rsidRPr="008F2160">
        <w:rPr>
          <w:b/>
          <w:bCs/>
        </w:rPr>
        <w:t>«14» сентября 2021 года с 20-05 до 21-30</w:t>
      </w:r>
      <w:r w:rsidRPr="008F2160">
        <w:t>.</w:t>
      </w:r>
    </w:p>
    <w:p w:rsidR="00F076B9" w:rsidRPr="008F2160" w:rsidRDefault="00F076B9" w:rsidP="008F2160">
      <w:pPr>
        <w:pStyle w:val="a"/>
        <w:ind w:left="-1080"/>
      </w:pPr>
      <w:r w:rsidRPr="008F2160">
        <w:t>Место проведения очной части общего собрания: 193312, г. Санкт-Петербург, пр</w:t>
      </w:r>
      <w:r>
        <w:t>.</w:t>
      </w:r>
      <w:r w:rsidRPr="008F2160">
        <w:t xml:space="preserve"> Солидарности, д. 21, корп. 2, лит. А в помещении правления ТСЖ «Невский Дом».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Дата проведения заочной части общего собрания – с 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>«15» сентября 2021 г. по «27» сентября 2021 г.</w:t>
      </w:r>
    </w:p>
    <w:p w:rsidR="00F076B9" w:rsidRPr="008F2160" w:rsidRDefault="00F076B9" w:rsidP="008F2160">
      <w:pPr>
        <w:pStyle w:val="a"/>
        <w:ind w:left="-1080"/>
        <w:rPr>
          <w:lang w:eastAsia="ru-RU"/>
        </w:rPr>
      </w:pPr>
      <w:r w:rsidRPr="008F2160">
        <w:rPr>
          <w:lang w:eastAsia="ru-RU"/>
        </w:rPr>
        <w:t xml:space="preserve">Всего членов </w:t>
      </w:r>
      <w:r>
        <w:rPr>
          <w:lang w:eastAsia="ru-RU"/>
        </w:rPr>
        <w:t xml:space="preserve">ТСЖ </w:t>
      </w:r>
      <w:r w:rsidRPr="008F2160">
        <w:t>«Невский Дом»</w:t>
      </w:r>
      <w:r w:rsidRPr="008F2160">
        <w:rPr>
          <w:lang w:eastAsia="ru-RU"/>
        </w:rPr>
        <w:t xml:space="preserve"> –</w:t>
      </w:r>
      <w:r w:rsidRPr="008F2160">
        <w:rPr>
          <w:b/>
          <w:bCs/>
          <w:lang w:eastAsia="ru-RU"/>
        </w:rPr>
        <w:t xml:space="preserve"> 215</w:t>
      </w:r>
      <w:r w:rsidRPr="008F2160">
        <w:rPr>
          <w:lang w:eastAsia="ru-RU"/>
        </w:rPr>
        <w:t xml:space="preserve"> (физические и юридические лица).</w:t>
      </w:r>
    </w:p>
    <w:p w:rsidR="00F076B9" w:rsidRPr="008F2160" w:rsidRDefault="00F076B9" w:rsidP="008F2160">
      <w:pPr>
        <w:pStyle w:val="a"/>
        <w:ind w:left="-1080"/>
        <w:rPr>
          <w:lang w:eastAsia="ru-RU"/>
        </w:rPr>
      </w:pPr>
      <w:r w:rsidRPr="008F2160">
        <w:rPr>
          <w:lang w:eastAsia="ru-RU"/>
        </w:rPr>
        <w:t>Каждый член ТСЖ «Невский Дом» обладает количеством голосов, соответствующих общей площади помещений, находящихся в его собственности (1 голос = 1 кв.м. площади).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Общая площадь жилых и нежилых помещений в многоквартирном доме, принадлежащих членам ТСЖ - 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>9814,65</w:t>
      </w:r>
      <w:r w:rsidRPr="008F216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Всего голосов членов ТСЖ «Невский Дом» – 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>9814,65</w:t>
      </w:r>
      <w:r w:rsidRPr="008F2160">
        <w:rPr>
          <w:rFonts w:ascii="Times New Roman" w:hAnsi="Times New Roman" w:cs="Times New Roman"/>
          <w:sz w:val="24"/>
          <w:szCs w:val="24"/>
        </w:rPr>
        <w:t>.</w:t>
      </w:r>
    </w:p>
    <w:p w:rsidR="00F076B9" w:rsidRPr="008F2160" w:rsidRDefault="00F076B9" w:rsidP="008F2160">
      <w:pPr>
        <w:pStyle w:val="a"/>
        <w:ind w:left="-1080"/>
        <w:rPr>
          <w:lang w:eastAsia="ru-RU"/>
        </w:rPr>
      </w:pPr>
      <w:r w:rsidRPr="008F2160">
        <w:rPr>
          <w:lang w:eastAsia="ru-RU"/>
        </w:rPr>
        <w:t xml:space="preserve">Приняли участие в собрании членов ТСЖ «Невский Дом» - </w:t>
      </w:r>
      <w:r w:rsidRPr="008F2160">
        <w:rPr>
          <w:b/>
          <w:bCs/>
          <w:lang w:eastAsia="ru-RU"/>
        </w:rPr>
        <w:t>127</w:t>
      </w:r>
      <w:r w:rsidRPr="008F2160">
        <w:rPr>
          <w:lang w:eastAsia="ru-RU"/>
        </w:rPr>
        <w:t xml:space="preserve"> членов ТСЖ.  </w:t>
      </w:r>
    </w:p>
    <w:p w:rsidR="00F076B9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Получено бюллетеней для подсчета итогов голосования к окончанию срока проведения общего собрания – 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Pr="008F2160">
        <w:rPr>
          <w:rFonts w:ascii="Times New Roman" w:hAnsi="Times New Roman" w:cs="Times New Roman"/>
          <w:sz w:val="24"/>
          <w:szCs w:val="24"/>
        </w:rPr>
        <w:t xml:space="preserve">  шт., составляющих - 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>5960,23</w:t>
      </w:r>
      <w:r w:rsidRPr="008F2160">
        <w:rPr>
          <w:rFonts w:ascii="Times New Roman" w:hAnsi="Times New Roman" w:cs="Times New Roman"/>
          <w:sz w:val="24"/>
          <w:szCs w:val="24"/>
        </w:rPr>
        <w:t xml:space="preserve"> голоса, что составляет 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>60,73</w:t>
      </w:r>
      <w:r w:rsidRPr="008F2160">
        <w:rPr>
          <w:rFonts w:ascii="Times New Roman" w:hAnsi="Times New Roman" w:cs="Times New Roman"/>
          <w:sz w:val="24"/>
          <w:szCs w:val="24"/>
        </w:rPr>
        <w:t xml:space="preserve">% от общего числа голосов членов ТСЖ «Невский Дом». 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Кворум для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членов ТСЖ</w:t>
      </w:r>
      <w:r w:rsidRPr="008F2160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F076B9" w:rsidRPr="008F2160" w:rsidRDefault="00F076B9" w:rsidP="008F2160">
      <w:pPr>
        <w:pStyle w:val="a"/>
        <w:ind w:left="-1080"/>
        <w:rPr>
          <w:lang w:eastAsia="ru-RU"/>
        </w:rPr>
      </w:pPr>
      <w:r w:rsidRPr="008F2160">
        <w:rPr>
          <w:lang w:eastAsia="ru-RU"/>
        </w:rPr>
        <w:t>Количество бюллетеней, признанных недействительными – 0 шт., 0 голосов.</w:t>
      </w:r>
    </w:p>
    <w:p w:rsidR="00F076B9" w:rsidRPr="008F2160" w:rsidRDefault="00F076B9" w:rsidP="008F2160">
      <w:pPr>
        <w:pStyle w:val="a"/>
        <w:ind w:left="-1080"/>
        <w:rPr>
          <w:lang w:eastAsia="ru-RU"/>
        </w:rPr>
      </w:pPr>
      <w:r w:rsidRPr="008F2160">
        <w:rPr>
          <w:lang w:eastAsia="ru-RU"/>
        </w:rPr>
        <w:t xml:space="preserve">Количество бюллетеней, учтенных при голосовании по повестке общего собрания, – </w:t>
      </w:r>
      <w:r w:rsidRPr="008F2160">
        <w:rPr>
          <w:b/>
          <w:bCs/>
        </w:rPr>
        <w:t>127</w:t>
      </w:r>
      <w:r w:rsidRPr="008F2160">
        <w:rPr>
          <w:lang w:eastAsia="ru-RU"/>
        </w:rPr>
        <w:t xml:space="preserve"> шт., составляющих - </w:t>
      </w:r>
      <w:r w:rsidRPr="008F2160">
        <w:rPr>
          <w:b/>
          <w:bCs/>
        </w:rPr>
        <w:t>5960,23</w:t>
      </w:r>
      <w:r w:rsidRPr="008F2160">
        <w:t xml:space="preserve"> голоса. </w:t>
      </w:r>
    </w:p>
    <w:p w:rsidR="00F076B9" w:rsidRPr="008F2160" w:rsidRDefault="00F076B9" w:rsidP="008F2160">
      <w:pPr>
        <w:pStyle w:val="1"/>
        <w:ind w:left="-1080"/>
        <w:rPr>
          <w:lang w:eastAsia="ru-RU"/>
        </w:rPr>
      </w:pPr>
      <w:r w:rsidRPr="008F2160">
        <w:rPr>
          <w:lang w:eastAsia="ru-RU"/>
        </w:rPr>
        <w:t>Итоги голосования отражены в % от общего числа голосов членов ТСЖ, принявших участие в собрании.</w:t>
      </w:r>
    </w:p>
    <w:p w:rsidR="00F076B9" w:rsidRPr="008F2160" w:rsidRDefault="00F076B9" w:rsidP="008F2160">
      <w:p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F076B9" w:rsidRPr="008F2160" w:rsidRDefault="00F076B9" w:rsidP="008F2160">
      <w:p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Вопрос № 3.</w:t>
      </w:r>
    </w:p>
    <w:p w:rsidR="00F076B9" w:rsidRPr="008F2160" w:rsidRDefault="00F076B9" w:rsidP="008F2160">
      <w:p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       В результате подсчета голосов, по вопросам, указанным в бюллетенях для голосования в процентном отношении установлено:</w:t>
      </w:r>
    </w:p>
    <w:p w:rsidR="00F076B9" w:rsidRPr="008F2160" w:rsidRDefault="00F076B9" w:rsidP="003F4A31">
      <w:pPr>
        <w:numPr>
          <w:ilvl w:val="0"/>
          <w:numId w:val="5"/>
        </w:numPr>
        <w:tabs>
          <w:tab w:val="left" w:pos="-720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Выборы председателя и секретаря собрания.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Избрать председателем общего собрания собственников – Мохову О.Ю.  (кв. № 2, председатель правления ТСЖ «Невский Дом»), секретарем общего собрания – Баршт В.А. (кв. № 23).</w:t>
      </w:r>
    </w:p>
    <w:p w:rsidR="00F076B9" w:rsidRDefault="00F076B9" w:rsidP="003F4A31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87,93% (5240,83), «Против» - 5,89% (351), «Воздержались» – 6,18 % (368,40). </w:t>
      </w:r>
    </w:p>
    <w:p w:rsidR="00F076B9" w:rsidRDefault="00F076B9" w:rsidP="003F4A31">
      <w:pPr>
        <w:ind w:left="-1080"/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Pr="003F4A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4A31">
        <w:rPr>
          <w:rFonts w:ascii="Times New Roman" w:hAnsi="Times New Roman" w:cs="Times New Roman"/>
          <w:sz w:val="24"/>
          <w:szCs w:val="24"/>
        </w:rPr>
        <w:t xml:space="preserve"> </w:t>
      </w:r>
      <w:r w:rsidRPr="003F4A31">
        <w:rPr>
          <w:rFonts w:ascii="Times New Roman" w:hAnsi="Times New Roman" w:cs="Times New Roman"/>
        </w:rPr>
        <w:t xml:space="preserve"> Избрать председателем общего собрания собственников – Мохову О.Ю.  (кв. № 2, председатель правления ТСЖ «Невский Дом»), секретарем общего собрания – Баршт В.А. (кв. № 23).</w:t>
      </w:r>
    </w:p>
    <w:p w:rsidR="00F076B9" w:rsidRPr="008F2160" w:rsidRDefault="00F076B9" w:rsidP="003F4A31">
      <w:pPr>
        <w:numPr>
          <w:ilvl w:val="0"/>
          <w:numId w:val="5"/>
        </w:numPr>
        <w:tabs>
          <w:tab w:val="left" w:pos="-720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Выборы состава счетной комиссии ТСЖ «Невский Дом».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Выбрать счетную комиссию ТСЖ «Невский Дом» в составе: Самуэлян С.В. (кв. № 42), Либик Э.М. (кв. № 59), Жданова С.И. (кв. № 193), Спицина Т.А. (кв. № 124), Нестереня С.Е. (кв. 113).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B9" w:rsidRPr="008F2160" w:rsidRDefault="00F076B9" w:rsidP="008F2160">
      <w:pPr>
        <w:numPr>
          <w:ilvl w:val="1"/>
          <w:numId w:val="4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 Самуэлян С.В. (кв. № 42);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83,80% (4994,93), «Против» - 9,11% (542,80), «Воздержались» – 7,09% (422,50).</w:t>
      </w:r>
    </w:p>
    <w:p w:rsidR="00F076B9" w:rsidRPr="008F2160" w:rsidRDefault="00F076B9" w:rsidP="008F2160">
      <w:pPr>
        <w:numPr>
          <w:ilvl w:val="1"/>
          <w:numId w:val="4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Либик Э.М. (кв. № 59);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85,40% (5091,23), «Против» - 8,85% (527,70), «Воздержались» – 5,73% (341,30).</w:t>
      </w:r>
    </w:p>
    <w:p w:rsidR="00F076B9" w:rsidRPr="008F2160" w:rsidRDefault="00F076B9" w:rsidP="008F2160">
      <w:pPr>
        <w:numPr>
          <w:ilvl w:val="1"/>
          <w:numId w:val="4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Жданова С.И. (кв. № 193);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70,71% (4214,34), «Против» - 24,54% (1462,79), «Воздержались» – 4,75% (283,10).</w:t>
      </w:r>
    </w:p>
    <w:p w:rsidR="00F076B9" w:rsidRPr="008F2160" w:rsidRDefault="00F076B9" w:rsidP="008F2160">
      <w:pPr>
        <w:numPr>
          <w:ilvl w:val="1"/>
          <w:numId w:val="4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Спицина Т.А. (кв. № 124);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70,59% (4207,04), «Против» - 23,94% (1426,89), «Воздержались» – 5,47% (396,30).</w:t>
      </w:r>
    </w:p>
    <w:p w:rsidR="00F076B9" w:rsidRPr="008F2160" w:rsidRDefault="00F076B9" w:rsidP="008F2160">
      <w:pPr>
        <w:numPr>
          <w:ilvl w:val="1"/>
          <w:numId w:val="4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Нестереня С.Е. (кв. 113);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71,14% (4239,94), «Против» - 24,82% (1471,19), «Воздержались» – 4,05% (241,10).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8F2160">
        <w:rPr>
          <w:rFonts w:ascii="Times New Roman" w:hAnsi="Times New Roman" w:cs="Times New Roman"/>
          <w:sz w:val="24"/>
          <w:szCs w:val="24"/>
        </w:rPr>
        <w:t>Выбрать счетную комиссию в составе пяти человек: Самуэлян С.В. (кв. № 42), Либик Э.М. (кв. № 59), Жданова С.И. (кв. № 193), Спицина Т.А. (кв. № 124), Нестереня С.Е. (кв. 113).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F076B9" w:rsidRPr="008F2160" w:rsidRDefault="00F076B9" w:rsidP="008F2160">
      <w:pPr>
        <w:numPr>
          <w:ilvl w:val="0"/>
          <w:numId w:val="5"/>
        </w:numPr>
        <w:tabs>
          <w:tab w:val="left" w:pos="-3261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Выборы состава правления ТСЖ «Невский Дом» на 2021-2023 гг.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Выбрать правление ТСЖ «Невский Дом» на 2021-2023 гг. в составе: Баршт В.А. (кв. № 23), Кособоков А.В. (кв. № 103), Мохова О.Ю. (кв.№ 2), Кудряшова О.П. (кв.№ 5), Селютин Г.Н. (кв. № 134), Дунаев А.Г. (кв. № 11), Павлюк И.М. (кв. № 172), Борисенко А.Н. (кв. № 169), Назарова Н.А. (кв. № 183), Туляков Д.А. (кв. № 184).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Баршт В.А. (кв. № 23)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71,13% (4239,63), «Против» - 18,77% (1118,50), «Воздержались» – 10,10% (602,10).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Кособоков А.В. (кв. № 103)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73,61% (4387,08), «Против» - 15,38% (916,70), «Воздержались» – 11,01% (656,45).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Мохова О.Ю. (кв.№ 2)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83,56% (4980,63), «Против» - 15,08% (899), «Воздержались» – 1,35% (80,60).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Кудряшова О.П. (кв.№ 5)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71,64% (4269,98), «Против» - 20,49% (1224,25), «Воздержались» – 7,88% (469).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Селютин Г.Н. (кв. № 134)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78,01% (4649,78), «Против» - 8,34% (497), «Воздержались» – 13,65% (813,45).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Дунаев А.Г. (кв. № 11)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74,15% (4419,42), «Против» - 15,47% (921,75), «Воздержались» – 10,39% (619,06).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Павлюк И.М. (кв. № 172)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55,96% (3335,33), «Против» - 29,57% (1762,39), «Воздержались» – 14,47% (862,51).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Борисенко А.Н. (кв. № 169)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54,66% (3257,93), «Против» - 35,12% (2093,85), «Воздержались» – 10,21% (608,45).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Назарова Н.А. (кв. № 183)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59,39% (35,40), «Против» - 31,64% (1885,95), «Воздержались» – 8,96% (534,28).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Туляков Д.А. (кв. № 184)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62,36% (3716,93), «Против» - 27,85% (1659,75), «Воздержались» – 9,79% (583,55).</w:t>
      </w:r>
    </w:p>
    <w:p w:rsidR="00F076B9" w:rsidRPr="008F2160" w:rsidRDefault="00F076B9" w:rsidP="00CF5D92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8F2160">
        <w:rPr>
          <w:rFonts w:ascii="Times New Roman" w:hAnsi="Times New Roman" w:cs="Times New Roman"/>
          <w:sz w:val="24"/>
          <w:szCs w:val="24"/>
        </w:rPr>
        <w:t xml:space="preserve"> Выбрать правление ТСЖ «Невский Дом» на 2021-2023 гг. в составе девяти человек: Баршт В.А. (кв. № 23), Кособоков А.В. (кв. № 103), Мохова О.Ю. (кв.№ 2), Кудряшова О.П. (кв.№ 5), Селютин Г.Н. (кв. № 134), Дунаев А.Г. (кв. № 11), Павлюк И.М. (кв. № 172), Назарова Н.А. (кв. № 183), Борисенко А.Н. (кв. № 169)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160">
        <w:rPr>
          <w:rFonts w:ascii="Times New Roman" w:hAnsi="Times New Roman" w:cs="Times New Roman"/>
          <w:sz w:val="24"/>
          <w:szCs w:val="24"/>
        </w:rPr>
        <w:t>Туляков Д.А. (кв. № 184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076B9" w:rsidRPr="008F2160" w:rsidRDefault="00F076B9" w:rsidP="008F2160">
      <w:pPr>
        <w:numPr>
          <w:ilvl w:val="0"/>
          <w:numId w:val="5"/>
        </w:numPr>
        <w:tabs>
          <w:tab w:val="left" w:pos="-3261"/>
        </w:tabs>
        <w:spacing w:after="0" w:line="240" w:lineRule="auto"/>
        <w:ind w:left="-1080" w:firstLine="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Выборы председателя правления ТСЖ «Невский Дом» на 2021-2023 гг.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Выбрать председателя правления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160">
        <w:rPr>
          <w:rFonts w:ascii="Times New Roman" w:hAnsi="Times New Roman" w:cs="Times New Roman"/>
          <w:sz w:val="24"/>
          <w:szCs w:val="24"/>
        </w:rPr>
        <w:t>ТСЖ «Невский Дом» на 2021-2023 гг. (необходимо выбрать одну кандидатуру председателя правления): Мохова О.Ю. (кв. № 2),  Назарова Н.А. (кв. № 183),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60">
        <w:rPr>
          <w:rFonts w:ascii="Times New Roman" w:hAnsi="Times New Roman" w:cs="Times New Roman"/>
          <w:sz w:val="24"/>
          <w:szCs w:val="24"/>
        </w:rPr>
        <w:t>Кудряшова О.П. (кв. № 5).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Мохова О.Ю. (кв. № 2)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78,35% (4669,93), «Против» - 16,88% (1006,30), «Воздержались» – 4,76% (284).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Назарова Н.А. (кв. № 183)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24,06% (1434,30), «Против» - 45,90% (2735,85), «Воздержались» – 30,03% (1790,08).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Кудряшова О.П. (кв. № 5)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5,17% (308,40), «Против» - 57,30% (3415,35), «Воздержались» – 37,52% (2236,48).</w:t>
      </w:r>
    </w:p>
    <w:p w:rsidR="00F076B9" w:rsidRPr="008F2160" w:rsidRDefault="00F076B9" w:rsidP="008F2160">
      <w:pPr>
        <w:numPr>
          <w:ilvl w:val="1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8F2160">
        <w:rPr>
          <w:rFonts w:ascii="Times New Roman" w:hAnsi="Times New Roman" w:cs="Times New Roman"/>
          <w:sz w:val="24"/>
          <w:szCs w:val="24"/>
        </w:rPr>
        <w:t xml:space="preserve"> Выбрать председателем правления</w:t>
      </w: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160">
        <w:rPr>
          <w:rFonts w:ascii="Times New Roman" w:hAnsi="Times New Roman" w:cs="Times New Roman"/>
          <w:sz w:val="24"/>
          <w:szCs w:val="24"/>
        </w:rPr>
        <w:t>ТСЖ «Невский Дом» на 2021-2023 гг. - Мохову О.Ю. (кв. № 2).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</w:p>
    <w:p w:rsidR="00F076B9" w:rsidRPr="008F2160" w:rsidRDefault="00F076B9" w:rsidP="008F2160">
      <w:pPr>
        <w:numPr>
          <w:ilvl w:val="0"/>
          <w:numId w:val="5"/>
        </w:numPr>
        <w:tabs>
          <w:tab w:val="left" w:pos="-3261"/>
        </w:tabs>
        <w:spacing w:after="0" w:line="240" w:lineRule="auto"/>
        <w:ind w:left="-1080" w:firstLine="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Выборы состава ревизионной комиссии ТСЖ  «Невский Дом» на 2021-2023 гг.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Выбрать ревизионную комиссию ТСЖ  «Невский Дом» на 2021-2023 гг. в составе: Мельников П.Г. (кв. № 53),  Борисов С.С. (кв. № 8), Беспамятных А.В. (кв. № 185), Яковенко И.В. (кв. № 149).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B9" w:rsidRPr="008F2160" w:rsidRDefault="00F076B9" w:rsidP="003F4A31">
      <w:pPr>
        <w:numPr>
          <w:ilvl w:val="1"/>
          <w:numId w:val="5"/>
        </w:numPr>
        <w:tabs>
          <w:tab w:val="left" w:pos="-360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Мельников П.Г. (кв. № 53)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86,39% (5148,93), «Против» - 3,56% (212,1), «Воздержались» – 10,5% (599,2).</w:t>
      </w:r>
    </w:p>
    <w:p w:rsidR="00F076B9" w:rsidRPr="008F2160" w:rsidRDefault="00F076B9" w:rsidP="003F4A31">
      <w:pPr>
        <w:numPr>
          <w:ilvl w:val="1"/>
          <w:numId w:val="5"/>
        </w:numPr>
        <w:tabs>
          <w:tab w:val="left" w:pos="-360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Борисов С.С. (кв. № 8)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83,90% (5001,13), «Против» - 5,90% (351,9), «Воздержались» – 10,19% (607,2).</w:t>
      </w:r>
    </w:p>
    <w:p w:rsidR="00F076B9" w:rsidRPr="008F2160" w:rsidRDefault="00F076B9" w:rsidP="003F4A31">
      <w:pPr>
        <w:numPr>
          <w:ilvl w:val="1"/>
          <w:numId w:val="5"/>
        </w:numPr>
        <w:tabs>
          <w:tab w:val="left" w:pos="-360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Беспамятных А.В. (кв. № 185)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63,26% (3770,48), «Против» - 31,71% (1890,25), «Воздержались» – 5,02% (299,5).</w:t>
      </w:r>
    </w:p>
    <w:p w:rsidR="00F076B9" w:rsidRPr="008F2160" w:rsidRDefault="00F076B9" w:rsidP="003F4A31">
      <w:pPr>
        <w:numPr>
          <w:ilvl w:val="1"/>
          <w:numId w:val="5"/>
        </w:numPr>
        <w:tabs>
          <w:tab w:val="left" w:pos="-360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Яковенко И.В. (кв. № 149)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«За» — 58,89% (3509,8), «Против» - 34,03% (2028,05), «Воздержались» – 7,09% (422,37).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8F2160">
        <w:rPr>
          <w:rFonts w:ascii="Times New Roman" w:hAnsi="Times New Roman" w:cs="Times New Roman"/>
          <w:sz w:val="24"/>
          <w:szCs w:val="24"/>
        </w:rPr>
        <w:t>Выбрать ревизионную комиссию ТСЖ  «Невский Дом» на 2021-2023 гг. в составе: Мельников П.Г. (кв. № 53),  Борисов С.С. (кв. № 8), Беспамятных А.В. (кв. № 185), Яковенко И.В. (кв. № 149).</w:t>
      </w:r>
    </w:p>
    <w:p w:rsidR="00F076B9" w:rsidRPr="008F2160" w:rsidRDefault="00F076B9" w:rsidP="008F2160">
      <w:pPr>
        <w:numPr>
          <w:ilvl w:val="0"/>
          <w:numId w:val="5"/>
        </w:numPr>
        <w:tabs>
          <w:tab w:val="left" w:pos="-3261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Утверждение положения о ревизионной комиссии ТСЖ  «Невский Дом» в новой редакции.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Утвердить положение о ревизионной комиссии ТСЖ  «Невский Дом» в новой редакции.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65,95% (3931,33), «Против» - 18,84 % (1122,8), «Воздержались» – 15,20 % (906,1). 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8F2160">
        <w:rPr>
          <w:rFonts w:ascii="Times New Roman" w:hAnsi="Times New Roman" w:cs="Times New Roman"/>
          <w:sz w:val="24"/>
          <w:szCs w:val="24"/>
        </w:rPr>
        <w:t xml:space="preserve"> Утвердить положение о ревизионной комиссии ТСЖ  «Невский Дом» в новой редакции.</w:t>
      </w:r>
    </w:p>
    <w:p w:rsidR="00F076B9" w:rsidRPr="008F2160" w:rsidRDefault="00F076B9" w:rsidP="008F2160">
      <w:pPr>
        <w:numPr>
          <w:ilvl w:val="0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Утверждение отчета ревизионной комиссии по результатам проверки годовой бухгалтерской (финансовой) отчетности, финансово хозяйственной деятельности ТСЖ «Невский Дом» за 2020 г.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Утвердить отчет ревизионной комиссии по результатам проверки годовой бухгалтерской (финансовой) отчетности, финансово хозяйственной деятельности ТСЖ «Невский Дом» за 2020 г.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68,11% (4059,52), «Против» - 18,90% (1126,7), «Воздержались» – 12,99% (774). 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8F2160">
        <w:rPr>
          <w:rFonts w:ascii="Times New Roman" w:hAnsi="Times New Roman" w:cs="Times New Roman"/>
          <w:sz w:val="24"/>
          <w:szCs w:val="24"/>
        </w:rPr>
        <w:t>Утвердить отчет ревизионной комиссии по результатам проверки годовой бухгалтерской (финансовой) отчетности, финансово хозяйственной деятельности ТСЖ «Невский Дом» за 2020 г.</w:t>
      </w:r>
    </w:p>
    <w:p w:rsidR="00F076B9" w:rsidRPr="008F2160" w:rsidRDefault="00F076B9" w:rsidP="00AD7436">
      <w:pPr>
        <w:numPr>
          <w:ilvl w:val="0"/>
          <w:numId w:val="5"/>
        </w:numPr>
        <w:tabs>
          <w:tab w:val="left" w:pos="-720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Утверждение отчета об исполнении сметы доходов и расходов за 2020 г.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Утвердить отчет об исполнении сметы доходов и расходов за 2020 г.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76,38% (4552,33), «Против» - 10,02% (597,5), «Воздержались» – 13,60 % (810,4). 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8F2160">
        <w:rPr>
          <w:rFonts w:ascii="Times New Roman" w:hAnsi="Times New Roman" w:cs="Times New Roman"/>
          <w:sz w:val="24"/>
          <w:szCs w:val="24"/>
        </w:rPr>
        <w:t xml:space="preserve"> Утвердить отчет об исполнении сметы доходов и расходов за 2020 г.</w:t>
      </w:r>
    </w:p>
    <w:p w:rsidR="00F076B9" w:rsidRPr="008F2160" w:rsidRDefault="00F076B9" w:rsidP="00AD7436">
      <w:pPr>
        <w:numPr>
          <w:ilvl w:val="0"/>
          <w:numId w:val="5"/>
        </w:numPr>
        <w:tabs>
          <w:tab w:val="left" w:pos="-720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Утверждение отчета о работе правления ТСЖ «Невский Дом» за 2020 г.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Утвердить отчет о работе правления ТСЖ «Невский Дом» за 2020 г.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76,46% (4557,73), «Против» - 13,62% (811,65), «Воздержались» – 9,91% (590,85). 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8F2160">
        <w:rPr>
          <w:rFonts w:ascii="Times New Roman" w:hAnsi="Times New Roman" w:cs="Times New Roman"/>
          <w:sz w:val="24"/>
          <w:szCs w:val="24"/>
        </w:rPr>
        <w:t>Утвердить отчет о работе правления ТСЖ «Невский Дом» за 2020 г.</w:t>
      </w:r>
    </w:p>
    <w:p w:rsidR="00F076B9" w:rsidRPr="008F2160" w:rsidRDefault="00F076B9" w:rsidP="00AD7436">
      <w:pPr>
        <w:numPr>
          <w:ilvl w:val="0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О признании работы правления ТСЖ «Невский Дом» за 2020 г. – удовлетворительной.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Признать работу правления ТСЖ «Невский Дом» за 2020 г. – удовлетворительной.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71,90% (4285,93), «Против» - 18,52% (1103,8), «Воздержались» – 9,57% (570,5). 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8F2160">
        <w:rPr>
          <w:rFonts w:ascii="Times New Roman" w:hAnsi="Times New Roman" w:cs="Times New Roman"/>
          <w:sz w:val="24"/>
          <w:szCs w:val="24"/>
        </w:rPr>
        <w:t xml:space="preserve"> Признать работу правления ТСЖ «Невский Дом» за 2020 г. – удовлетворительной.</w:t>
      </w:r>
    </w:p>
    <w:p w:rsidR="00F076B9" w:rsidRPr="008F2160" w:rsidRDefault="00F076B9" w:rsidP="00AD7436">
      <w:pPr>
        <w:numPr>
          <w:ilvl w:val="0"/>
          <w:numId w:val="5"/>
        </w:numPr>
        <w:tabs>
          <w:tab w:val="left" w:pos="-720"/>
        </w:tabs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Утверждение отчета о выполнении плана содержания и ремонта общего имущества в многоквартирном доме за 2020 г.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Утвердить отчет о выполнении плана содержания и ремонта общего имущества в многоквартирном доме за 2020 г.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75,29% (4487,62), «Против» - 14,61% (870,75), «Воздержались» – 10,10% (601,85). 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8F2160">
        <w:rPr>
          <w:rFonts w:ascii="Times New Roman" w:hAnsi="Times New Roman" w:cs="Times New Roman"/>
          <w:sz w:val="24"/>
          <w:szCs w:val="24"/>
        </w:rPr>
        <w:t>Утвердить отчет о выполнении плана содержания и ремонта общего имущества в многоквартирном доме за 2020 г.</w:t>
      </w:r>
    </w:p>
    <w:p w:rsidR="00F076B9" w:rsidRPr="008F2160" w:rsidRDefault="00F076B9" w:rsidP="008F2160">
      <w:pPr>
        <w:numPr>
          <w:ilvl w:val="0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Утверждение плана содержания и ремонта общего имущества в многоквартирном доме на 2021 г.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Утвердить план содержания и ремонта общего имущества в многоквартирном доме на 2021 г.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77,27% (4605,53), «Против» - 14,44% (860,6), «Воздержались» – 8,29% (494,1). 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8F2160">
        <w:rPr>
          <w:rFonts w:ascii="Times New Roman" w:hAnsi="Times New Roman" w:cs="Times New Roman"/>
          <w:sz w:val="24"/>
          <w:szCs w:val="24"/>
        </w:rPr>
        <w:t xml:space="preserve"> Утвердить план содержания и ремонта общего имущества в многоквартирном доме на 2021 г.</w:t>
      </w:r>
    </w:p>
    <w:p w:rsidR="00F076B9" w:rsidRPr="008F2160" w:rsidRDefault="00F076B9" w:rsidP="008F2160">
      <w:pPr>
        <w:numPr>
          <w:ilvl w:val="0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Утверждение бюджета (сметы доходов и расходов) ТСЖ «Невский Дом» на 2021 г. и размера обязательных платежей (тарифов) и взносов.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Утвердить бюджет (смету доходов и расходов) ТСЖ «Невский Дом» на 2021 г. и размер обязательных платежей (тарифов) и взносов.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72,8% (4340,73), «Против» - 15,6% (932,8), «Воздержались» – 11,5% (686,8). 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8F2160">
        <w:rPr>
          <w:rFonts w:ascii="Times New Roman" w:hAnsi="Times New Roman" w:cs="Times New Roman"/>
          <w:sz w:val="24"/>
          <w:szCs w:val="24"/>
        </w:rPr>
        <w:t xml:space="preserve"> Утвердить бюджет (смету доходов и расходов) ТСЖ «Невский Дом» на 2021 г. и размер обязательных платежей (тарифов) и взносов.</w:t>
      </w:r>
    </w:p>
    <w:p w:rsidR="00F076B9" w:rsidRPr="008F2160" w:rsidRDefault="00F076B9" w:rsidP="008F2160">
      <w:pPr>
        <w:numPr>
          <w:ilvl w:val="0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Утвердить штатное расписание товарищества с определени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2160">
        <w:rPr>
          <w:rFonts w:ascii="Times New Roman" w:hAnsi="Times New Roman" w:cs="Times New Roman"/>
          <w:sz w:val="24"/>
          <w:szCs w:val="24"/>
        </w:rPr>
        <w:t xml:space="preserve"> размера заработной платы работников товарищества на 2021 г.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Предложено: </w:t>
      </w:r>
      <w:r w:rsidRPr="008F2160">
        <w:rPr>
          <w:rFonts w:ascii="Times New Roman" w:hAnsi="Times New Roman" w:cs="Times New Roman"/>
          <w:sz w:val="24"/>
          <w:szCs w:val="24"/>
        </w:rPr>
        <w:t>Утвердить штатное расписание товарищества с определени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2160">
        <w:rPr>
          <w:rFonts w:ascii="Times New Roman" w:hAnsi="Times New Roman" w:cs="Times New Roman"/>
          <w:sz w:val="24"/>
          <w:szCs w:val="24"/>
        </w:rPr>
        <w:t xml:space="preserve"> размера заработной платы работников товарищества на 2021 г.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72,57% (4325,13), «Против» - 18,74% (1116,75), «Воздержались» – 8,70% (518,35). 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8F2160">
        <w:rPr>
          <w:rFonts w:ascii="Times New Roman" w:hAnsi="Times New Roman" w:cs="Times New Roman"/>
          <w:sz w:val="24"/>
          <w:szCs w:val="24"/>
        </w:rPr>
        <w:t xml:space="preserve"> Утвердить штатное расписание товарищества с определени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2160">
        <w:rPr>
          <w:rFonts w:ascii="Times New Roman" w:hAnsi="Times New Roman" w:cs="Times New Roman"/>
          <w:sz w:val="24"/>
          <w:szCs w:val="24"/>
        </w:rPr>
        <w:t xml:space="preserve"> размера заработной платы работников товарищества на 2021 г.</w:t>
      </w:r>
    </w:p>
    <w:p w:rsidR="00F076B9" w:rsidRPr="008F2160" w:rsidRDefault="00F076B9" w:rsidP="008F2160">
      <w:pPr>
        <w:numPr>
          <w:ilvl w:val="0"/>
          <w:numId w:val="5"/>
        </w:numPr>
        <w:spacing w:after="0" w:line="240" w:lineRule="auto"/>
        <w:ind w:left="-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Распределение остатка средств по статьям целевого финансирования за 2020 г.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Предложено</w:t>
      </w:r>
      <w:r w:rsidRPr="008F2160">
        <w:rPr>
          <w:rFonts w:ascii="Times New Roman" w:hAnsi="Times New Roman" w:cs="Times New Roman"/>
          <w:sz w:val="24"/>
          <w:szCs w:val="24"/>
        </w:rPr>
        <w:t xml:space="preserve">: Распределять остаток средств по статьям целевого финансирования за 2020 г. на нужды ТСЖ «Невский Дом» (ремонт и содержание общедомового имущества; юридические услуги, взыскание задолженности  с должников, проведение общих собраний, представление интересов в госструктурах) на основании решения правления ТСЖ «Невский Дом».  </w:t>
      </w:r>
    </w:p>
    <w:p w:rsidR="00F076B9" w:rsidRPr="008F2160" w:rsidRDefault="00F076B9" w:rsidP="008F2160">
      <w:pPr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  <w:r w:rsidRPr="008F2160">
        <w:rPr>
          <w:rFonts w:ascii="Times New Roman" w:hAnsi="Times New Roman" w:cs="Times New Roman"/>
          <w:sz w:val="24"/>
          <w:szCs w:val="24"/>
        </w:rPr>
        <w:t xml:space="preserve"> «За» — 75,75% (4514,83), «Против» - 17,24% (1027,3), «Воздержались» – 7,01% (418,1). </w:t>
      </w:r>
    </w:p>
    <w:p w:rsidR="00F076B9" w:rsidRPr="008F2160" w:rsidRDefault="00F076B9" w:rsidP="008F2160">
      <w:pPr>
        <w:tabs>
          <w:tab w:val="left" w:pos="993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8F2160">
        <w:rPr>
          <w:rFonts w:ascii="Times New Roman" w:hAnsi="Times New Roman" w:cs="Times New Roman"/>
          <w:sz w:val="24"/>
          <w:szCs w:val="24"/>
        </w:rPr>
        <w:t xml:space="preserve">Распределять остаток средств по статьям целевого финансирования за 2020 г. на нужды ТСЖ «Невский Дом» (ремонт и содержание общедомового имущества; юридические услуги, взыскание задолженности  с должников, проведение общих собраний, представление интересов в госструктурах) на основании решения правления ТСЖ «Невский Дом».  </w:t>
      </w:r>
    </w:p>
    <w:p w:rsidR="00F076B9" w:rsidRPr="008F2160" w:rsidRDefault="00F076B9" w:rsidP="008F2160">
      <w:pPr>
        <w:ind w:left="-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>Заключение комиссии:</w:t>
      </w:r>
    </w:p>
    <w:p w:rsidR="00F076B9" w:rsidRPr="008F2160" w:rsidRDefault="00F076B9" w:rsidP="008F2160">
      <w:p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-  Решение Общего собрания членов ТСЖ «Невский Дом» по вопросам, указанных в бюллетенях для голосования, считать утвержденными.</w:t>
      </w:r>
    </w:p>
    <w:p w:rsidR="00F076B9" w:rsidRPr="008F2160" w:rsidRDefault="00F076B9" w:rsidP="008F2160">
      <w:p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-  Протокол составлен на </w:t>
      </w:r>
      <w:r>
        <w:rPr>
          <w:rFonts w:ascii="Times New Roman" w:hAnsi="Times New Roman" w:cs="Times New Roman"/>
          <w:sz w:val="24"/>
          <w:szCs w:val="24"/>
        </w:rPr>
        <w:t>6-и листах</w:t>
      </w:r>
      <w:r w:rsidRPr="008F2160">
        <w:rPr>
          <w:rFonts w:ascii="Times New Roman" w:hAnsi="Times New Roman" w:cs="Times New Roman"/>
          <w:sz w:val="24"/>
          <w:szCs w:val="24"/>
        </w:rPr>
        <w:t xml:space="preserve"> в 2-х экземплярах, из них:</w:t>
      </w:r>
    </w:p>
    <w:p w:rsidR="00F076B9" w:rsidRPr="008F2160" w:rsidRDefault="00F076B9" w:rsidP="008F2160">
      <w:pPr>
        <w:numPr>
          <w:ilvl w:val="0"/>
          <w:numId w:val="2"/>
        </w:num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экз. № 1 в дело заочного голосования</w:t>
      </w:r>
    </w:p>
    <w:p w:rsidR="00F076B9" w:rsidRPr="008F2160" w:rsidRDefault="00F076B9" w:rsidP="008F2160">
      <w:pPr>
        <w:numPr>
          <w:ilvl w:val="0"/>
          <w:numId w:val="2"/>
        </w:num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экз. № 2 в дело ТСЖ «Невский дом»</w:t>
      </w:r>
    </w:p>
    <w:p w:rsidR="00F076B9" w:rsidRPr="008F2160" w:rsidRDefault="00F076B9" w:rsidP="008F2160">
      <w:pPr>
        <w:spacing w:after="0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>Приложение к протоколу: детализированная ведомость подсчета голосов хранится вместе с прочими материалами собрания. Бюллетени, принятые к учету сшиты и заверены подписями членов Счетной ком</w:t>
      </w:r>
      <w:bookmarkStart w:id="0" w:name="_GoBack"/>
      <w:bookmarkEnd w:id="0"/>
      <w:r w:rsidRPr="008F2160">
        <w:rPr>
          <w:rFonts w:ascii="Times New Roman" w:hAnsi="Times New Roman" w:cs="Times New Roman"/>
          <w:sz w:val="24"/>
          <w:szCs w:val="24"/>
        </w:rPr>
        <w:t xml:space="preserve">иссии. </w:t>
      </w: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 </w:t>
      </w: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«За»                         - 2</w:t>
      </w:r>
      <w:r w:rsidRPr="008F216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                         «Против»                - 0 чел.</w:t>
      </w:r>
    </w:p>
    <w:p w:rsidR="00F076B9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sz w:val="24"/>
          <w:szCs w:val="24"/>
        </w:rPr>
        <w:t xml:space="preserve">                         «Воздержалось»     - 0 чел.</w:t>
      </w:r>
    </w:p>
    <w:p w:rsidR="00F076B9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F076B9" w:rsidRPr="00452B1C" w:rsidRDefault="00F076B9" w:rsidP="00E46548">
      <w:pPr>
        <w:spacing w:after="12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F076B9" w:rsidRDefault="00F076B9" w:rsidP="00E46548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Либик Э. М.              </w:t>
      </w:r>
    </w:p>
    <w:p w:rsidR="00F076B9" w:rsidRDefault="00F076B9" w:rsidP="00E46548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Самуэлян С. В.  </w:t>
      </w:r>
    </w:p>
    <w:p w:rsidR="00F076B9" w:rsidRDefault="00F076B9" w:rsidP="00E46548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76B9" w:rsidRPr="001612CC" w:rsidRDefault="00F076B9" w:rsidP="00E46548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A3386">
        <w:rPr>
          <w:rFonts w:ascii="Times New Roman" w:hAnsi="Times New Roman" w:cs="Times New Roman"/>
          <w:b/>
          <w:bCs/>
          <w:sz w:val="24"/>
          <w:szCs w:val="24"/>
        </w:rPr>
        <w:t>Наблюдатели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76B9" w:rsidRPr="00452B1C" w:rsidRDefault="00F076B9" w:rsidP="00E46548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 Мохова О. Ю..         </w:t>
      </w:r>
    </w:p>
    <w:p w:rsidR="00F076B9" w:rsidRDefault="00F076B9" w:rsidP="00E46548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 Баршт В. А               </w:t>
      </w:r>
    </w:p>
    <w:p w:rsidR="00F076B9" w:rsidRDefault="00F076B9" w:rsidP="00E46548">
      <w:pPr>
        <w:widowControl w:val="0"/>
        <w:suppressAutoHyphens/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52B1C">
        <w:rPr>
          <w:rFonts w:ascii="Times New Roman" w:hAnsi="Times New Roman" w:cs="Times New Roman"/>
          <w:sz w:val="24"/>
          <w:szCs w:val="24"/>
        </w:rPr>
        <w:t xml:space="preserve">                           Селютин Г. Н.          </w:t>
      </w: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F076B9" w:rsidRPr="008F2160" w:rsidRDefault="00F076B9" w:rsidP="008F216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sectPr w:rsidR="00F076B9" w:rsidRPr="008F2160" w:rsidSect="00CF5D92">
      <w:pgSz w:w="11906" w:h="16838"/>
      <w:pgMar w:top="540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21B"/>
    <w:multiLevelType w:val="multilevel"/>
    <w:tmpl w:val="402EB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1E49EE"/>
    <w:multiLevelType w:val="hybridMultilevel"/>
    <w:tmpl w:val="010C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F4C04"/>
    <w:multiLevelType w:val="multilevel"/>
    <w:tmpl w:val="8278C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6C6AFD"/>
    <w:multiLevelType w:val="hybridMultilevel"/>
    <w:tmpl w:val="57E6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996E9A"/>
    <w:multiLevelType w:val="hybridMultilevel"/>
    <w:tmpl w:val="0486D3EE"/>
    <w:lvl w:ilvl="0" w:tplc="FDDA3AF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D5"/>
    <w:rsid w:val="00065D90"/>
    <w:rsid w:val="000A0E43"/>
    <w:rsid w:val="000F0C4A"/>
    <w:rsid w:val="001036F7"/>
    <w:rsid w:val="0012549C"/>
    <w:rsid w:val="001612CC"/>
    <w:rsid w:val="00163A52"/>
    <w:rsid w:val="002D6D6E"/>
    <w:rsid w:val="002E483C"/>
    <w:rsid w:val="002E5DC0"/>
    <w:rsid w:val="0034321D"/>
    <w:rsid w:val="0034578F"/>
    <w:rsid w:val="003C6B60"/>
    <w:rsid w:val="003F4A31"/>
    <w:rsid w:val="00452B1C"/>
    <w:rsid w:val="00492B92"/>
    <w:rsid w:val="004A3386"/>
    <w:rsid w:val="005B5FC8"/>
    <w:rsid w:val="00601C1B"/>
    <w:rsid w:val="00604842"/>
    <w:rsid w:val="00605C50"/>
    <w:rsid w:val="00754278"/>
    <w:rsid w:val="007E371F"/>
    <w:rsid w:val="007F1A6C"/>
    <w:rsid w:val="00865F0D"/>
    <w:rsid w:val="00896CFC"/>
    <w:rsid w:val="008A2794"/>
    <w:rsid w:val="008F2160"/>
    <w:rsid w:val="009B1D41"/>
    <w:rsid w:val="00A4379E"/>
    <w:rsid w:val="00AD7436"/>
    <w:rsid w:val="00B259A8"/>
    <w:rsid w:val="00B50853"/>
    <w:rsid w:val="00B67A66"/>
    <w:rsid w:val="00B912B8"/>
    <w:rsid w:val="00BF0962"/>
    <w:rsid w:val="00C65F2B"/>
    <w:rsid w:val="00C835E4"/>
    <w:rsid w:val="00CF5D92"/>
    <w:rsid w:val="00D52A81"/>
    <w:rsid w:val="00D87B4A"/>
    <w:rsid w:val="00E413D5"/>
    <w:rsid w:val="00E46548"/>
    <w:rsid w:val="00E55F8D"/>
    <w:rsid w:val="00EF1F0C"/>
    <w:rsid w:val="00F02B3F"/>
    <w:rsid w:val="00F076B9"/>
    <w:rsid w:val="00F4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8F216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8F2160"/>
    <w:pPr>
      <w:jc w:val="both"/>
    </w:pPr>
    <w:rPr>
      <w:rFonts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6</Pages>
  <Words>2156</Words>
  <Characters>12292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 СЧЕТНОЙ КОМИССИИ </dc:title>
  <dc:subject/>
  <dc:creator>Задорожная Ирина Юрьевна</dc:creator>
  <cp:keywords/>
  <dc:description/>
  <cp:lastModifiedBy>admin</cp:lastModifiedBy>
  <cp:revision>5</cp:revision>
  <cp:lastPrinted>2019-06-26T12:40:00Z</cp:lastPrinted>
  <dcterms:created xsi:type="dcterms:W3CDTF">2021-10-12T11:37:00Z</dcterms:created>
  <dcterms:modified xsi:type="dcterms:W3CDTF">2021-10-13T06:54:00Z</dcterms:modified>
</cp:coreProperties>
</file>